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D3" w:rsidRDefault="00DA7CD3" w:rsidP="009F2950">
      <w:pPr>
        <w:jc w:val="center"/>
        <w:rPr>
          <w:b/>
          <w:sz w:val="26"/>
          <w:szCs w:val="26"/>
        </w:rPr>
      </w:pPr>
    </w:p>
    <w:p w:rsidR="009F2950" w:rsidRDefault="004E398E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№</w:t>
      </w:r>
      <w:r w:rsidR="00BD723D">
        <w:rPr>
          <w:b/>
          <w:sz w:val="26"/>
          <w:szCs w:val="26"/>
        </w:rPr>
        <w:t xml:space="preserve"> 12</w:t>
      </w:r>
    </w:p>
    <w:p w:rsidR="009F2950" w:rsidRDefault="009F2950" w:rsidP="009F295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судей Тульской области</w:t>
      </w:r>
    </w:p>
    <w:p w:rsidR="00DA7CD3" w:rsidRDefault="00DA7CD3" w:rsidP="009F2950">
      <w:pPr>
        <w:jc w:val="center"/>
        <w:rPr>
          <w:b/>
          <w:sz w:val="26"/>
          <w:szCs w:val="26"/>
        </w:rPr>
      </w:pPr>
    </w:p>
    <w:p w:rsidR="009F2950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Pr="00FB1E99">
        <w:rPr>
          <w:sz w:val="26"/>
          <w:szCs w:val="26"/>
        </w:rPr>
        <w:t>(выписка)</w:t>
      </w:r>
      <w:r>
        <w:rPr>
          <w:sz w:val="26"/>
          <w:szCs w:val="26"/>
        </w:rPr>
        <w:tab/>
      </w:r>
    </w:p>
    <w:p w:rsidR="009F2950" w:rsidRPr="00FB1E99" w:rsidRDefault="009F2950" w:rsidP="009F2950">
      <w:pPr>
        <w:tabs>
          <w:tab w:val="center" w:pos="5102"/>
          <w:tab w:val="left" w:pos="7388"/>
        </w:tabs>
        <w:rPr>
          <w:sz w:val="26"/>
          <w:szCs w:val="26"/>
        </w:rPr>
      </w:pPr>
    </w:p>
    <w:p w:rsidR="009F2950" w:rsidRDefault="00BD723D" w:rsidP="009F2950">
      <w:pPr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A7CD3">
        <w:rPr>
          <w:sz w:val="26"/>
          <w:szCs w:val="26"/>
        </w:rPr>
        <w:t xml:space="preserve"> </w:t>
      </w:r>
      <w:r w:rsidR="00786605">
        <w:rPr>
          <w:sz w:val="26"/>
          <w:szCs w:val="26"/>
        </w:rPr>
        <w:t>ию</w:t>
      </w:r>
      <w:r>
        <w:rPr>
          <w:sz w:val="26"/>
          <w:szCs w:val="26"/>
        </w:rPr>
        <w:t>л</w:t>
      </w:r>
      <w:r w:rsidR="00786605">
        <w:rPr>
          <w:sz w:val="26"/>
          <w:szCs w:val="26"/>
        </w:rPr>
        <w:t>я</w:t>
      </w:r>
      <w:r w:rsidR="00135C7C">
        <w:rPr>
          <w:sz w:val="26"/>
          <w:szCs w:val="26"/>
        </w:rPr>
        <w:t xml:space="preserve"> 2026</w:t>
      </w:r>
      <w:r w:rsidR="00583C4A">
        <w:rPr>
          <w:sz w:val="26"/>
          <w:szCs w:val="26"/>
        </w:rPr>
        <w:t xml:space="preserve"> года</w:t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</w:r>
      <w:r w:rsidR="00583C4A">
        <w:rPr>
          <w:sz w:val="26"/>
          <w:szCs w:val="26"/>
        </w:rPr>
        <w:tab/>
        <w:t xml:space="preserve">  </w:t>
      </w:r>
      <w:r w:rsidR="006A3C6F">
        <w:rPr>
          <w:sz w:val="26"/>
          <w:szCs w:val="26"/>
        </w:rPr>
        <w:t xml:space="preserve">          </w:t>
      </w:r>
      <w:r w:rsidR="00583C4A">
        <w:rPr>
          <w:sz w:val="26"/>
          <w:szCs w:val="26"/>
        </w:rPr>
        <w:t xml:space="preserve">   </w:t>
      </w:r>
      <w:r w:rsidR="005D05D9">
        <w:rPr>
          <w:sz w:val="26"/>
          <w:szCs w:val="26"/>
        </w:rPr>
        <w:t xml:space="preserve"> </w:t>
      </w:r>
      <w:r w:rsidR="004E398E">
        <w:rPr>
          <w:sz w:val="26"/>
          <w:szCs w:val="26"/>
        </w:rPr>
        <w:t>г</w:t>
      </w:r>
      <w:r w:rsidR="009F2950">
        <w:rPr>
          <w:sz w:val="26"/>
          <w:szCs w:val="26"/>
        </w:rPr>
        <w:t>ород Тула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DA7C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Рассмотрев вопросы утвержденной повестки дня очередного заседания, Совет судей Тульской области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9F2950" w:rsidRDefault="009F2950" w:rsidP="009F2950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о с т а н о в и л:</w:t>
      </w:r>
    </w:p>
    <w:p w:rsidR="009F2950" w:rsidRDefault="009F2950" w:rsidP="009F2950">
      <w:pPr>
        <w:jc w:val="both"/>
        <w:rPr>
          <w:sz w:val="26"/>
          <w:szCs w:val="26"/>
        </w:rPr>
      </w:pPr>
    </w:p>
    <w:p w:rsidR="00BD723D" w:rsidRPr="00BD723D" w:rsidRDefault="00BD723D" w:rsidP="00BD723D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 xml:space="preserve">Принять к сведению доклад заместителя начальника отдела государственной гражданской службы, кадров и по вопросам противодействия коррупции Управления Судебного департамента в Тульской области Татищевой Светланы Александровны о работе ПАО СК «Росгосстрах», осуществляющей добровольное медицинское страхование судей по качеству и объему оказания услуг при получении судьями, в том числе пребывающими в отставке, и членами их семей, медицинской помощи в 2025 году. </w:t>
      </w:r>
      <w:proofErr w:type="gramEnd"/>
    </w:p>
    <w:p w:rsidR="00BD723D" w:rsidRPr="00BD723D" w:rsidRDefault="00BD723D" w:rsidP="00BD723D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Принять к сведению информацию заместителя начальника Управления Судебного департамента в Тульской области Кузнецовой Дины Евгеньевны о работе Управления Судебного департамента в Тульской области по оплате процессуальных издержек за счет средств федерального бюджета и ошибках, допускаемых судами Тульской области и города Тулы, при разрешении вопросов об оплате процессуальных издержек, а также о работе по перечислению денежных средств, внесенных на депозитный счет, в 2025 году.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 xml:space="preserve">Признать работу по данному направлению удовлетворительной. 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Рекомендовать Управлению Судебного департамента в Тульской области: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провести аналитическую работу по вопросам, связанным с исполнением судебных актов о возмещении процессуальных издержек за счет средств федерального бюджета;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 xml:space="preserve">- по итогам проведенного анализа довести до сведения судов основные ошибки, допускаемые судьями при разрешении вопросов о возмещении за счет средств федерального бюджета процессуальных издержек по делам, рассматриваемым судами и мировыми судьями. 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Выписку из постановления направить для сведения начальнику Управления Судебного департамента в Тульской области.</w:t>
      </w:r>
    </w:p>
    <w:p w:rsidR="00BD723D" w:rsidRPr="00BD723D" w:rsidRDefault="00BD723D" w:rsidP="00BD723D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В связи с обращением председателя Зареченского районного суда города Тулы Новикова Евгения Александровича и в соответствии с п.п. 3.1, 3.4, 3.5, 3.7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детей, утвержденного постановлением Президиума Верховного Суда</w:t>
      </w:r>
      <w:proofErr w:type="gramEnd"/>
      <w:r w:rsidRPr="00BD723D">
        <w:rPr>
          <w:sz w:val="26"/>
          <w:szCs w:val="26"/>
        </w:rPr>
        <w:t xml:space="preserve"> Российской Федерации от 14 июня 2017 года (с учетом изменений, утвержденных постановлением Президиума Верховного Суда Российской Федерации от 9 октября 2019 года):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 xml:space="preserve">- согласовать кандидатуру заместителя председателя Пролетарского районного суда города Тулы Колосковой Людмилы Анатольевны в качестве представителя Совета судей Тульской области в состав комиссии по проверке достоверности и полноты, представляемых судьями Зареченского районного города Тулы, мировыми судьями судебных участков Зареченского судебного района города Тулы, сведений о доходах, </w:t>
      </w:r>
      <w:r w:rsidRPr="00BD723D">
        <w:rPr>
          <w:sz w:val="26"/>
          <w:szCs w:val="26"/>
        </w:rPr>
        <w:lastRenderedPageBreak/>
        <w:t>расходах, об имуществе и обязательствах имущественного характера, их супруг (супругов) и несовершеннолетних детей;</w:t>
      </w:r>
      <w:proofErr w:type="gramEnd"/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- согласовать кандидатуру заместителя председателя Зареченского районного города Тулы Кузьминова Александра Эдуардовича в качестве председателя комиссии по проверке достоверности и полноты, представляемых судьями Зареченского районного города Тулы, мировыми судьями судебных участков Зареченского судебного района города Тулы, сведений о доходах, расходах, об имуществе и обязательствах имущественного характера, их супруг (супругов) и несовершеннолетних детей;</w:t>
      </w:r>
      <w:proofErr w:type="gramEnd"/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 xml:space="preserve">- согласовать кандидатуру судьи Зареченского районного города Тулы </w:t>
      </w:r>
      <w:r w:rsidRPr="00BD723D">
        <w:rPr>
          <w:sz w:val="26"/>
          <w:szCs w:val="26"/>
        </w:rPr>
        <w:br/>
        <w:t>Пучковой Оксаны Владимировны в качестве заместителя председателя комиссии по проверке достоверности и полноты, представляемых судьями Зареченского районного города Тулы, мировыми судьями судебных участков Зареченского судебного района города Тулы, сведений о доходах, расходах, об имуществе и обязательствах имущественного характера, их супруг (супругов) и несовершеннолетних детей.</w:t>
      </w:r>
      <w:proofErr w:type="gramEnd"/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 xml:space="preserve">Выписку из постановления направить для сведения председателю Зареченского районного суда города Тулы. </w:t>
      </w:r>
    </w:p>
    <w:p w:rsidR="00BD723D" w:rsidRPr="00BD723D" w:rsidRDefault="00BD723D" w:rsidP="00BD723D">
      <w:pPr>
        <w:numPr>
          <w:ilvl w:val="0"/>
          <w:numId w:val="8"/>
        </w:numPr>
        <w:ind w:left="0"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В связи с обращением председателя Щекинского межрайонного суда Тульской области Самохваловой Елены Николаевны и в соответствии с п.п. 3.1,3.4, 3.5, 3.7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детей, утвержденного постановлением Президиума Верховного Суда Российской</w:t>
      </w:r>
      <w:proofErr w:type="gramEnd"/>
      <w:r w:rsidRPr="00BD723D">
        <w:rPr>
          <w:sz w:val="26"/>
          <w:szCs w:val="26"/>
        </w:rPr>
        <w:t xml:space="preserve"> Федерации от 14 июня 2017 года (с учетом изменений, утвержденных постановлением Президиума Верховного Суда Российской Федерации от 9 октября 2019 года):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- согласовать кандидатуру заместителя председателя Пролетарского районного суда города Тулы Колосковой Людмилы Анатольевны в качестве представителя Совета судей Тульской области в состав комиссии по проверке достоверности и полноты, представляемых судьями Щекинского и Плавского межрайонных судов Тульской области, мировыми судьями судебных участков Щекинского и Плавского судебных районов Тульской области, сведений о доходах, расходах, об имуществе и обязательствах имущественного характера, их супруг (супругов</w:t>
      </w:r>
      <w:proofErr w:type="gramEnd"/>
      <w:r w:rsidRPr="00BD723D">
        <w:rPr>
          <w:sz w:val="26"/>
          <w:szCs w:val="26"/>
        </w:rPr>
        <w:t>) и несовершеннолетних детей;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- согласовать кандидатуру председателя Плавского межрайонного суда Тульской области Половой Юлии Александровны в качестве председателя комиссии по проверке достоверности и полноты, представляемых судьями Щекинского и Плавского межрайонных судов Тульской области, мировыми судьями судебных участков Щекинского и Плавского судебных районов Тульской области, сведений о доходах, расходах, об имуществе и обязательствах имущественного характера, их супруг (супругов) и несовершеннолетних детей;</w:t>
      </w:r>
      <w:proofErr w:type="gramEnd"/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proofErr w:type="gramStart"/>
      <w:r w:rsidRPr="00BD723D">
        <w:rPr>
          <w:sz w:val="26"/>
          <w:szCs w:val="26"/>
        </w:rPr>
        <w:t>- согласовать кандидатуру председателя Щекинского межрайонного суда Тульской области Самохваловой Елены Николаевны в качестве заместителя председателя комиссии по проверке достоверности и полноты, представляемых судьями Щекинского и Плавского межрайонных судов Тульской области, мировыми судьями судебных участков Щекинского и Плавского судебных районов Тульской области, сведений о доходах, расходах, об имуществе и обязательствах имущественного характера, их супруг (супругов) и несовершеннолетних детей</w:t>
      </w:r>
      <w:r w:rsidR="002E29DD">
        <w:rPr>
          <w:sz w:val="26"/>
          <w:szCs w:val="26"/>
        </w:rPr>
        <w:t xml:space="preserve">. </w:t>
      </w:r>
      <w:bookmarkStart w:id="0" w:name="_GoBack"/>
      <w:bookmarkEnd w:id="0"/>
      <w:proofErr w:type="gramEnd"/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 xml:space="preserve">Выписку из постановления направить для сведения председателю Щекинского межрайонного суда Тульской области. </w:t>
      </w:r>
    </w:p>
    <w:p w:rsidR="00BD723D" w:rsidRPr="00BD723D" w:rsidRDefault="00BD723D" w:rsidP="00BD723D">
      <w:pPr>
        <w:pStyle w:val="a8"/>
        <w:numPr>
          <w:ilvl w:val="0"/>
          <w:numId w:val="11"/>
        </w:numPr>
        <w:ind w:left="0"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lastRenderedPageBreak/>
        <w:t>Принять к сведению информацию заместителя председателя Совета судей Тульской области Васькова Евгения Ивановича о принятых постановлениях Совета судей Российской Федерации: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«О внесении временных изменений в Регламент Совета судей Российской Федерации» от 19 мая 2026 года № 152;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«Об утверждении Типового положения об организации и осуществления наставничества в отношении судей» от 19 мая 2026 года № 155;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«Об утверждении Положения о Дисциплинарной комиссии Совета судей Российской Федерации» от 19 мая 2026 года № 156;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«Об утверждении Методических рекомендаций о порядке рассмотрения Дисциплинарной комиссией Совета судей Российской Федерации жалоб и сообщений о совершении судьей дисциплинарного проступка» от 19 мая 2026 года № 157;</w:t>
      </w:r>
    </w:p>
    <w:p w:rsidR="00BD723D" w:rsidRPr="00BD723D" w:rsidRDefault="00BD723D" w:rsidP="00BD723D">
      <w:pPr>
        <w:ind w:right="140" w:firstLine="709"/>
        <w:jc w:val="both"/>
        <w:rPr>
          <w:sz w:val="26"/>
          <w:szCs w:val="26"/>
        </w:rPr>
      </w:pPr>
      <w:r w:rsidRPr="00BD723D">
        <w:rPr>
          <w:sz w:val="26"/>
          <w:szCs w:val="26"/>
        </w:rPr>
        <w:t>- «Об утверждении Положения о комиссии Совета судей Российской Федерации по вопросам этики и противодействия коррупции» от 19 мая 2026 года № 158.</w:t>
      </w:r>
    </w:p>
    <w:p w:rsidR="00786605" w:rsidRDefault="00786605" w:rsidP="00BD723D">
      <w:pPr>
        <w:ind w:firstLine="709"/>
        <w:jc w:val="both"/>
        <w:rPr>
          <w:sz w:val="26"/>
          <w:szCs w:val="26"/>
        </w:rPr>
      </w:pPr>
    </w:p>
    <w:p w:rsidR="00BD723D" w:rsidRDefault="00BD723D" w:rsidP="00BD723D">
      <w:pPr>
        <w:ind w:firstLine="709"/>
        <w:jc w:val="both"/>
        <w:rPr>
          <w:sz w:val="26"/>
          <w:szCs w:val="26"/>
        </w:rPr>
      </w:pPr>
    </w:p>
    <w:p w:rsidR="00BD723D" w:rsidRDefault="00BD723D" w:rsidP="00CE2A3A">
      <w:pPr>
        <w:ind w:firstLine="709"/>
        <w:jc w:val="both"/>
        <w:rPr>
          <w:sz w:val="26"/>
          <w:szCs w:val="26"/>
        </w:rPr>
      </w:pPr>
    </w:p>
    <w:p w:rsidR="009F2950" w:rsidRDefault="00BD723D" w:rsidP="00CE2A3A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Заместитель п</w:t>
      </w:r>
      <w:r>
        <w:rPr>
          <w:sz w:val="26"/>
          <w:szCs w:val="26"/>
        </w:rPr>
        <w:t>редседателя</w:t>
      </w:r>
      <w:r w:rsidR="009F2950">
        <w:rPr>
          <w:sz w:val="26"/>
          <w:szCs w:val="26"/>
        </w:rPr>
        <w:t xml:space="preserve"> Совета судей</w:t>
      </w:r>
    </w:p>
    <w:p w:rsidR="009F2950" w:rsidRDefault="00BD723D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Е.И. Васьков</w:t>
      </w:r>
    </w:p>
    <w:p w:rsidR="009F2950" w:rsidRDefault="009F2950" w:rsidP="00CE2A3A">
      <w:pPr>
        <w:ind w:left="284"/>
        <w:jc w:val="both"/>
        <w:rPr>
          <w:sz w:val="26"/>
          <w:szCs w:val="26"/>
        </w:rPr>
      </w:pPr>
    </w:p>
    <w:p w:rsidR="00BD723D" w:rsidRDefault="00BD723D" w:rsidP="00CE2A3A">
      <w:pPr>
        <w:ind w:left="284"/>
        <w:jc w:val="both"/>
        <w:rPr>
          <w:sz w:val="26"/>
          <w:szCs w:val="26"/>
        </w:rPr>
      </w:pPr>
    </w:p>
    <w:p w:rsidR="00BD723D" w:rsidRDefault="00BD723D" w:rsidP="00CE2A3A">
      <w:pPr>
        <w:ind w:left="284"/>
        <w:jc w:val="both"/>
        <w:rPr>
          <w:sz w:val="26"/>
          <w:szCs w:val="26"/>
        </w:rPr>
      </w:pP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>Выписка верна</w:t>
      </w:r>
    </w:p>
    <w:p w:rsidR="009F2950" w:rsidRDefault="00C168A7" w:rsidP="00CE2A3A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Заместитель п</w:t>
      </w:r>
      <w:r w:rsidR="009F2950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="009F2950">
        <w:rPr>
          <w:sz w:val="26"/>
          <w:szCs w:val="26"/>
        </w:rPr>
        <w:t xml:space="preserve"> Совета судей</w:t>
      </w:r>
    </w:p>
    <w:p w:rsidR="009F2950" w:rsidRDefault="009F2950" w:rsidP="00CE2A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Тульской области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D723D">
        <w:rPr>
          <w:sz w:val="26"/>
          <w:szCs w:val="26"/>
        </w:rPr>
        <w:t>Е.И. Васьков</w:t>
      </w:r>
    </w:p>
    <w:sectPr w:rsidR="009F2950" w:rsidSect="005D1A42">
      <w:headerReference w:type="even" r:id="rId9"/>
      <w:headerReference w:type="default" r:id="rId10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639" w:rsidRDefault="00861639">
      <w:r>
        <w:separator/>
      </w:r>
    </w:p>
  </w:endnote>
  <w:endnote w:type="continuationSeparator" w:id="0">
    <w:p w:rsidR="00861639" w:rsidRDefault="00861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639" w:rsidRDefault="00861639">
      <w:r>
        <w:separator/>
      </w:r>
    </w:p>
  </w:footnote>
  <w:footnote w:type="continuationSeparator" w:id="0">
    <w:p w:rsidR="00861639" w:rsidRDefault="00861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55F" w:rsidRDefault="007B38F7" w:rsidP="003B455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7079">
      <w:rPr>
        <w:rStyle w:val="a6"/>
        <w:noProof/>
      </w:rPr>
      <w:t>2</w:t>
    </w:r>
    <w:r>
      <w:rPr>
        <w:rStyle w:val="a6"/>
      </w:rPr>
      <w:fldChar w:fldCharType="end"/>
    </w:r>
  </w:p>
  <w:p w:rsidR="003B455F" w:rsidRDefault="003B455F" w:rsidP="003B455F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0200"/>
      <w:docPartObj>
        <w:docPartGallery w:val="Page Numbers (Top of Page)"/>
        <w:docPartUnique/>
      </w:docPartObj>
    </w:sdtPr>
    <w:sdtEndPr/>
    <w:sdtContent>
      <w:p w:rsidR="00967079" w:rsidRDefault="009670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9DD">
          <w:rPr>
            <w:noProof/>
          </w:rPr>
          <w:t>2</w:t>
        </w:r>
        <w:r>
          <w:fldChar w:fldCharType="end"/>
        </w:r>
      </w:p>
    </w:sdtContent>
  </w:sdt>
  <w:p w:rsidR="00967079" w:rsidRDefault="0096707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F4D11"/>
    <w:multiLevelType w:val="hybridMultilevel"/>
    <w:tmpl w:val="935EE568"/>
    <w:lvl w:ilvl="0" w:tplc="88D006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E12AB3"/>
    <w:multiLevelType w:val="hybridMultilevel"/>
    <w:tmpl w:val="3E4AE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814BC"/>
    <w:multiLevelType w:val="multilevel"/>
    <w:tmpl w:val="1096D1F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spac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4E5551A1"/>
    <w:multiLevelType w:val="multilevel"/>
    <w:tmpl w:val="4E5551A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F67036"/>
    <w:multiLevelType w:val="hybridMultilevel"/>
    <w:tmpl w:val="552AA98A"/>
    <w:lvl w:ilvl="0" w:tplc="8506DE6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1D1EC3"/>
    <w:multiLevelType w:val="multilevel"/>
    <w:tmpl w:val="581D1EC3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D25EC"/>
    <w:multiLevelType w:val="multilevel"/>
    <w:tmpl w:val="A0FEA47E"/>
    <w:lvl w:ilvl="0">
      <w:start w:val="4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rFonts w:hint="default"/>
      </w:rPr>
    </w:lvl>
  </w:abstractNum>
  <w:abstractNum w:abstractNumId="7">
    <w:nsid w:val="5E135914"/>
    <w:multiLevelType w:val="multilevel"/>
    <w:tmpl w:val="5E1359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959B7"/>
    <w:multiLevelType w:val="multilevel"/>
    <w:tmpl w:val="633959B7"/>
    <w:lvl w:ilvl="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6DCB162"/>
    <w:multiLevelType w:val="singleLevel"/>
    <w:tmpl w:val="74E2620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  <w:color w:val="auto"/>
      </w:rPr>
    </w:lvl>
  </w:abstractNum>
  <w:abstractNum w:abstractNumId="10">
    <w:nsid w:val="707B7BFB"/>
    <w:multiLevelType w:val="hybridMultilevel"/>
    <w:tmpl w:val="106C3CC0"/>
    <w:lvl w:ilvl="0" w:tplc="BE9601F2">
      <w:start w:val="8"/>
      <w:numFmt w:val="decimal"/>
      <w:suff w:val="nothing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99"/>
    <w:rsid w:val="0008739D"/>
    <w:rsid w:val="0009354C"/>
    <w:rsid w:val="00100395"/>
    <w:rsid w:val="00135C7C"/>
    <w:rsid w:val="0014449F"/>
    <w:rsid w:val="00150E2F"/>
    <w:rsid w:val="001616ED"/>
    <w:rsid w:val="00166F5A"/>
    <w:rsid w:val="00167ED3"/>
    <w:rsid w:val="00176C65"/>
    <w:rsid w:val="00185356"/>
    <w:rsid w:val="0019249C"/>
    <w:rsid w:val="001E2904"/>
    <w:rsid w:val="00204EE0"/>
    <w:rsid w:val="00223C2F"/>
    <w:rsid w:val="00233ED6"/>
    <w:rsid w:val="00235880"/>
    <w:rsid w:val="002435D8"/>
    <w:rsid w:val="002635A1"/>
    <w:rsid w:val="00263A22"/>
    <w:rsid w:val="0027753F"/>
    <w:rsid w:val="002B3337"/>
    <w:rsid w:val="002D338B"/>
    <w:rsid w:val="002E29DD"/>
    <w:rsid w:val="002E5F18"/>
    <w:rsid w:val="002F1C09"/>
    <w:rsid w:val="00323280"/>
    <w:rsid w:val="00364AE1"/>
    <w:rsid w:val="00381B5A"/>
    <w:rsid w:val="003A60EA"/>
    <w:rsid w:val="003B132B"/>
    <w:rsid w:val="003B455F"/>
    <w:rsid w:val="003B72CA"/>
    <w:rsid w:val="003D3596"/>
    <w:rsid w:val="004128BE"/>
    <w:rsid w:val="00451DD2"/>
    <w:rsid w:val="004B5E02"/>
    <w:rsid w:val="004C4248"/>
    <w:rsid w:val="004D3138"/>
    <w:rsid w:val="004E398E"/>
    <w:rsid w:val="004F7B27"/>
    <w:rsid w:val="00540CFA"/>
    <w:rsid w:val="00583C4A"/>
    <w:rsid w:val="005974D3"/>
    <w:rsid w:val="005D05D9"/>
    <w:rsid w:val="005D1A42"/>
    <w:rsid w:val="005F3B68"/>
    <w:rsid w:val="00615027"/>
    <w:rsid w:val="00620162"/>
    <w:rsid w:val="006976D5"/>
    <w:rsid w:val="006A3C6F"/>
    <w:rsid w:val="006C5724"/>
    <w:rsid w:val="006E5D33"/>
    <w:rsid w:val="007063ED"/>
    <w:rsid w:val="0073542C"/>
    <w:rsid w:val="00744120"/>
    <w:rsid w:val="007444C7"/>
    <w:rsid w:val="00744B29"/>
    <w:rsid w:val="00745D66"/>
    <w:rsid w:val="0075098E"/>
    <w:rsid w:val="00757731"/>
    <w:rsid w:val="00757D5E"/>
    <w:rsid w:val="0077371C"/>
    <w:rsid w:val="00786605"/>
    <w:rsid w:val="007B38F7"/>
    <w:rsid w:val="007B4CEF"/>
    <w:rsid w:val="007C7022"/>
    <w:rsid w:val="007F5BFC"/>
    <w:rsid w:val="00861639"/>
    <w:rsid w:val="00864BF5"/>
    <w:rsid w:val="008B6860"/>
    <w:rsid w:val="008C4E52"/>
    <w:rsid w:val="008F01FD"/>
    <w:rsid w:val="009006D8"/>
    <w:rsid w:val="00967079"/>
    <w:rsid w:val="0096742E"/>
    <w:rsid w:val="00994192"/>
    <w:rsid w:val="00996C48"/>
    <w:rsid w:val="009B261E"/>
    <w:rsid w:val="009B65C0"/>
    <w:rsid w:val="009F2950"/>
    <w:rsid w:val="00A26BC4"/>
    <w:rsid w:val="00A27FC4"/>
    <w:rsid w:val="00A33D17"/>
    <w:rsid w:val="00A34C13"/>
    <w:rsid w:val="00A4271D"/>
    <w:rsid w:val="00A87760"/>
    <w:rsid w:val="00A93EE5"/>
    <w:rsid w:val="00AC4383"/>
    <w:rsid w:val="00B00BFA"/>
    <w:rsid w:val="00B56C19"/>
    <w:rsid w:val="00B90F76"/>
    <w:rsid w:val="00BA2718"/>
    <w:rsid w:val="00BC12CD"/>
    <w:rsid w:val="00BD723D"/>
    <w:rsid w:val="00C150DD"/>
    <w:rsid w:val="00C168A7"/>
    <w:rsid w:val="00C67B63"/>
    <w:rsid w:val="00CA0D2C"/>
    <w:rsid w:val="00CC1E1C"/>
    <w:rsid w:val="00CE2A3A"/>
    <w:rsid w:val="00CF632A"/>
    <w:rsid w:val="00D54CBE"/>
    <w:rsid w:val="00D64045"/>
    <w:rsid w:val="00D73232"/>
    <w:rsid w:val="00D7342D"/>
    <w:rsid w:val="00D96D79"/>
    <w:rsid w:val="00DA7CD3"/>
    <w:rsid w:val="00DB054A"/>
    <w:rsid w:val="00DD7C17"/>
    <w:rsid w:val="00E33997"/>
    <w:rsid w:val="00E51193"/>
    <w:rsid w:val="00E62C24"/>
    <w:rsid w:val="00E9323F"/>
    <w:rsid w:val="00ED3496"/>
    <w:rsid w:val="00EE07DC"/>
    <w:rsid w:val="00EF1B8B"/>
    <w:rsid w:val="00F43FA2"/>
    <w:rsid w:val="00F4555E"/>
    <w:rsid w:val="00F548FD"/>
    <w:rsid w:val="00F92BF0"/>
    <w:rsid w:val="00FB1E99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B1E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FB1E9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FB1E99"/>
  </w:style>
  <w:style w:type="paragraph" w:styleId="a7">
    <w:name w:val="No Spacing"/>
    <w:uiPriority w:val="99"/>
    <w:qFormat/>
    <w:rsid w:val="00FB1E99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List Paragraph"/>
    <w:basedOn w:val="a"/>
    <w:uiPriority w:val="34"/>
    <w:qFormat/>
    <w:rsid w:val="00FB1E99"/>
    <w:pPr>
      <w:ind w:left="720"/>
      <w:contextualSpacing/>
    </w:pPr>
    <w:rPr>
      <w:rFonts w:eastAsia="Calibri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D640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640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098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09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5E5D-AE04-41AD-A63D-F2730E825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2026-04-21T09:50:00Z</cp:lastPrinted>
  <dcterms:created xsi:type="dcterms:W3CDTF">2020-11-02T06:33:00Z</dcterms:created>
  <dcterms:modified xsi:type="dcterms:W3CDTF">2026-07-10T08:11:00Z</dcterms:modified>
</cp:coreProperties>
</file>