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50" w:rsidRDefault="004E398E" w:rsidP="009F2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№</w:t>
      </w:r>
      <w:r w:rsidR="005D1A42">
        <w:rPr>
          <w:b/>
          <w:sz w:val="26"/>
          <w:szCs w:val="26"/>
        </w:rPr>
        <w:t>5</w:t>
      </w:r>
    </w:p>
    <w:p w:rsidR="009F2950" w:rsidRDefault="009F2950" w:rsidP="009F2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Совета судей Тульской области</w:t>
      </w:r>
    </w:p>
    <w:p w:rsidR="009F2950" w:rsidRDefault="009F2950" w:rsidP="009F2950">
      <w:pPr>
        <w:tabs>
          <w:tab w:val="center" w:pos="5102"/>
          <w:tab w:val="left" w:pos="7388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FB1E99">
        <w:rPr>
          <w:sz w:val="26"/>
          <w:szCs w:val="26"/>
        </w:rPr>
        <w:t>(выписка)</w:t>
      </w:r>
      <w:r>
        <w:rPr>
          <w:sz w:val="26"/>
          <w:szCs w:val="26"/>
        </w:rPr>
        <w:tab/>
      </w:r>
    </w:p>
    <w:p w:rsidR="009F2950" w:rsidRPr="00FB1E99" w:rsidRDefault="009F2950" w:rsidP="009F2950">
      <w:pPr>
        <w:tabs>
          <w:tab w:val="center" w:pos="5102"/>
          <w:tab w:val="left" w:pos="7388"/>
        </w:tabs>
        <w:rPr>
          <w:sz w:val="26"/>
          <w:szCs w:val="26"/>
        </w:rPr>
      </w:pPr>
    </w:p>
    <w:p w:rsidR="009F2950" w:rsidRDefault="00135C7C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F2950">
        <w:rPr>
          <w:sz w:val="26"/>
          <w:szCs w:val="26"/>
        </w:rPr>
        <w:t xml:space="preserve"> </w:t>
      </w:r>
      <w:r w:rsidR="005D1A42"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2026</w:t>
      </w:r>
      <w:r w:rsidR="00583C4A">
        <w:rPr>
          <w:sz w:val="26"/>
          <w:szCs w:val="26"/>
        </w:rPr>
        <w:t xml:space="preserve"> года</w:t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  <w:t xml:space="preserve">  </w:t>
      </w:r>
      <w:r w:rsidR="006A3C6F">
        <w:rPr>
          <w:sz w:val="26"/>
          <w:szCs w:val="26"/>
        </w:rPr>
        <w:t xml:space="preserve">          </w:t>
      </w:r>
      <w:bookmarkStart w:id="0" w:name="_GoBack"/>
      <w:bookmarkEnd w:id="0"/>
      <w:r w:rsidR="00583C4A">
        <w:rPr>
          <w:sz w:val="26"/>
          <w:szCs w:val="26"/>
        </w:rPr>
        <w:t xml:space="preserve">   </w:t>
      </w:r>
      <w:r w:rsidR="005D05D9">
        <w:rPr>
          <w:sz w:val="26"/>
          <w:szCs w:val="26"/>
        </w:rPr>
        <w:t xml:space="preserve"> </w:t>
      </w:r>
      <w:r w:rsidR="004E398E">
        <w:rPr>
          <w:sz w:val="26"/>
          <w:szCs w:val="26"/>
        </w:rPr>
        <w:t>г</w:t>
      </w:r>
      <w:r w:rsidR="009F2950">
        <w:rPr>
          <w:sz w:val="26"/>
          <w:szCs w:val="26"/>
        </w:rPr>
        <w:t>ород Тула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Рассмотрев вопросы утвержденной повестки дня очередного заседания, Совет судей Тульской области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9F2950" w:rsidRDefault="009F2950" w:rsidP="009F2950">
      <w:pPr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и л: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5D1A42" w:rsidRPr="005D1A42" w:rsidRDefault="005D1A42" w:rsidP="005D1A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D1A42">
        <w:rPr>
          <w:sz w:val="26"/>
          <w:szCs w:val="26"/>
        </w:rPr>
        <w:t>Рассмотреть письменное обращение начальника Управления Судебного департамента в Тульской области Мироновой Е.С. об изменении состава жилищной комиссии Управления Судебного департамента в Тульской области и в соответствии с пунктом 2.4. раздела 2 Положения о жилищной комиссии, утвержденного приказом Судебного департамента при Верховном Суде Российской Федерации от 07.06.2012  №123:</w:t>
      </w:r>
    </w:p>
    <w:p w:rsidR="005D1A42" w:rsidRPr="005D1A42" w:rsidRDefault="005D1A42" w:rsidP="005D1A42">
      <w:pPr>
        <w:ind w:firstLine="709"/>
        <w:jc w:val="both"/>
        <w:rPr>
          <w:sz w:val="26"/>
          <w:szCs w:val="26"/>
        </w:rPr>
      </w:pPr>
      <w:r w:rsidRPr="005D1A42">
        <w:rPr>
          <w:sz w:val="26"/>
          <w:szCs w:val="26"/>
        </w:rPr>
        <w:t>- согласовать вывод из состава жилищной комиссии Управления Судебного департамента в Тульской области судьи Привокзального районного суда города Тулы Афониной Светланы Викторовны в связи с уходом в почетную отставку;</w:t>
      </w:r>
    </w:p>
    <w:p w:rsidR="005D1A42" w:rsidRPr="005D1A42" w:rsidRDefault="005D1A42" w:rsidP="005D1A42">
      <w:pPr>
        <w:ind w:firstLine="709"/>
        <w:jc w:val="both"/>
        <w:rPr>
          <w:sz w:val="26"/>
          <w:szCs w:val="26"/>
        </w:rPr>
      </w:pPr>
      <w:r w:rsidRPr="005D1A42">
        <w:rPr>
          <w:sz w:val="26"/>
          <w:szCs w:val="26"/>
        </w:rPr>
        <w:t xml:space="preserve">- согласовать кандидатуру судьи Центрального районного суда города Тулы Потаповой Любови Васильевны для включения в состав жилищной комиссии Управления Судебного департамента в Тульской области. </w:t>
      </w:r>
    </w:p>
    <w:p w:rsidR="005D1A42" w:rsidRPr="005D1A42" w:rsidRDefault="005D1A42" w:rsidP="005D1A42">
      <w:pPr>
        <w:ind w:firstLine="709"/>
        <w:jc w:val="both"/>
        <w:rPr>
          <w:sz w:val="26"/>
          <w:szCs w:val="26"/>
        </w:rPr>
      </w:pPr>
      <w:r w:rsidRPr="005D1A42">
        <w:rPr>
          <w:sz w:val="26"/>
          <w:szCs w:val="26"/>
        </w:rPr>
        <w:t xml:space="preserve">Выписку из постановления направить для сведения начальнику Управления Судебного департамента в Тульской области. </w:t>
      </w:r>
    </w:p>
    <w:p w:rsidR="005D1A42" w:rsidRPr="005D1A42" w:rsidRDefault="005D1A42" w:rsidP="005D1A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D1A42">
        <w:rPr>
          <w:sz w:val="26"/>
          <w:szCs w:val="26"/>
        </w:rPr>
        <w:t xml:space="preserve">Принять к сведению информацию начальника Управления Судебного департамента в Тульской области Мироновой Е.С. об учете судей межрайонных, районных (городского) судов Тульской области и города Тулы, Тульского гарнизонного военного суда, мировых судей судебных участков Тульской области и города Тулы, нуждающихся в жилых помещениях, в целях предоставления единовременной социальной выплаты или жилых помещений в собственность, а также судей, не имеющих жилых помещений по месту нахождения суда. </w:t>
      </w:r>
    </w:p>
    <w:p w:rsidR="005D1A42" w:rsidRPr="005D1A42" w:rsidRDefault="005D1A42" w:rsidP="005D1A42">
      <w:pPr>
        <w:ind w:firstLine="709"/>
        <w:jc w:val="both"/>
        <w:rPr>
          <w:sz w:val="26"/>
          <w:szCs w:val="26"/>
        </w:rPr>
      </w:pPr>
      <w:r w:rsidRPr="005D1A42">
        <w:rPr>
          <w:sz w:val="26"/>
          <w:szCs w:val="26"/>
        </w:rPr>
        <w:t xml:space="preserve">Выписку из постановления направить для сведения начальнику Управления Судебного департамента в Тульской области. </w:t>
      </w:r>
    </w:p>
    <w:p w:rsidR="005D1A42" w:rsidRPr="005D1A42" w:rsidRDefault="005D1A42" w:rsidP="005D1A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D1A42">
        <w:rPr>
          <w:sz w:val="26"/>
          <w:szCs w:val="26"/>
        </w:rPr>
        <w:t xml:space="preserve">Заслушав заместителя председателя Совета судей Тульской области </w:t>
      </w:r>
      <w:r>
        <w:rPr>
          <w:sz w:val="26"/>
          <w:szCs w:val="26"/>
        </w:rPr>
        <w:br/>
      </w:r>
      <w:r w:rsidRPr="005D1A42">
        <w:rPr>
          <w:sz w:val="26"/>
          <w:szCs w:val="26"/>
        </w:rPr>
        <w:t xml:space="preserve">Васькова Е.И., принять к сведению информацию заместителя начальника Управления Судебного департамента в Тульской области – начальника отдела организационно-правового обеспечения деятельности судов Орлова С.В. о качестве обеспечения почтовыми услугами межрайонных, районных (городского) судов Тульской области и города Тулы, Тульского гарнизонного военного суда и исполнения УФПС Тульской области АО «Почта России» условий государственного контракта </w:t>
      </w:r>
      <w:r>
        <w:rPr>
          <w:sz w:val="26"/>
          <w:szCs w:val="26"/>
        </w:rPr>
        <w:br/>
      </w:r>
      <w:r w:rsidRPr="005D1A42">
        <w:rPr>
          <w:sz w:val="26"/>
          <w:szCs w:val="26"/>
        </w:rPr>
        <w:t xml:space="preserve">от 28.03.2025 №СД-14-ю/41. </w:t>
      </w:r>
    </w:p>
    <w:p w:rsidR="005D1A42" w:rsidRPr="005D1A42" w:rsidRDefault="005D1A42" w:rsidP="005D1A42">
      <w:pPr>
        <w:ind w:firstLine="709"/>
        <w:jc w:val="both"/>
        <w:rPr>
          <w:sz w:val="26"/>
          <w:szCs w:val="26"/>
        </w:rPr>
      </w:pPr>
      <w:r w:rsidRPr="005D1A42">
        <w:rPr>
          <w:sz w:val="26"/>
          <w:szCs w:val="26"/>
        </w:rPr>
        <w:t xml:space="preserve">Выписку из постановления направить для сведения начальнику Управления Судебного департамента в Тульской области. </w:t>
      </w:r>
    </w:p>
    <w:p w:rsidR="00135C7C" w:rsidRDefault="00135C7C" w:rsidP="009F2950">
      <w:pPr>
        <w:jc w:val="both"/>
        <w:rPr>
          <w:rFonts w:eastAsia="Calibri"/>
          <w:sz w:val="26"/>
          <w:szCs w:val="26"/>
          <w:lang w:eastAsia="en-US"/>
        </w:rPr>
      </w:pP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</w:t>
      </w:r>
      <w:r>
        <w:rPr>
          <w:sz w:val="26"/>
          <w:szCs w:val="26"/>
        </w:rPr>
        <w:t>редседатель Совета судей</w:t>
      </w: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Тульской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Назаров</w:t>
      </w:r>
    </w:p>
    <w:p w:rsidR="009F2950" w:rsidRDefault="009F2950" w:rsidP="009F2950">
      <w:pPr>
        <w:ind w:left="284"/>
        <w:jc w:val="both"/>
        <w:rPr>
          <w:sz w:val="26"/>
          <w:szCs w:val="26"/>
        </w:rPr>
      </w:pP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>Выписка верна</w:t>
      </w: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</w:t>
      </w:r>
      <w:r>
        <w:rPr>
          <w:sz w:val="26"/>
          <w:szCs w:val="26"/>
        </w:rPr>
        <w:t>редседатель Совета судей</w:t>
      </w: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Тульской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Назаров</w:t>
      </w:r>
    </w:p>
    <w:sectPr w:rsidR="009F2950" w:rsidSect="005D1A42">
      <w:headerReference w:type="even" r:id="rId8"/>
      <w:headerReference w:type="default" r:id="rId9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79" w:rsidRDefault="00D96D79">
      <w:r>
        <w:separator/>
      </w:r>
    </w:p>
  </w:endnote>
  <w:endnote w:type="continuationSeparator" w:id="0">
    <w:p w:rsidR="00D96D79" w:rsidRDefault="00D9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79" w:rsidRDefault="00D96D79">
      <w:r>
        <w:separator/>
      </w:r>
    </w:p>
  </w:footnote>
  <w:footnote w:type="continuationSeparator" w:id="0">
    <w:p w:rsidR="00D96D79" w:rsidRDefault="00D96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5F" w:rsidRDefault="007B38F7" w:rsidP="003B45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7079">
      <w:rPr>
        <w:rStyle w:val="a6"/>
        <w:noProof/>
      </w:rPr>
      <w:t>2</w:t>
    </w:r>
    <w:r>
      <w:rPr>
        <w:rStyle w:val="a6"/>
      </w:rPr>
      <w:fldChar w:fldCharType="end"/>
    </w:r>
  </w:p>
  <w:p w:rsidR="003B455F" w:rsidRDefault="003B455F" w:rsidP="003B455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290200"/>
      <w:docPartObj>
        <w:docPartGallery w:val="Page Numbers (Top of Page)"/>
        <w:docPartUnique/>
      </w:docPartObj>
    </w:sdtPr>
    <w:sdtEndPr/>
    <w:sdtContent>
      <w:p w:rsidR="00967079" w:rsidRDefault="009670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A42">
          <w:rPr>
            <w:noProof/>
          </w:rPr>
          <w:t>2</w:t>
        </w:r>
        <w:r>
          <w:fldChar w:fldCharType="end"/>
        </w:r>
      </w:p>
    </w:sdtContent>
  </w:sdt>
  <w:p w:rsidR="00967079" w:rsidRDefault="009670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AB3"/>
    <w:multiLevelType w:val="hybridMultilevel"/>
    <w:tmpl w:val="3E4AE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814BC"/>
    <w:multiLevelType w:val="multilevel"/>
    <w:tmpl w:val="1096D1F6"/>
    <w:lvl w:ilvl="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52F67036"/>
    <w:multiLevelType w:val="hybridMultilevel"/>
    <w:tmpl w:val="552AA98A"/>
    <w:lvl w:ilvl="0" w:tplc="8506DE6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D25EC"/>
    <w:multiLevelType w:val="multilevel"/>
    <w:tmpl w:val="A0FEA47E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4">
    <w:nsid w:val="5E135914"/>
    <w:multiLevelType w:val="multilevel"/>
    <w:tmpl w:val="5E135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CB162"/>
    <w:multiLevelType w:val="singleLevel"/>
    <w:tmpl w:val="74E2620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6">
    <w:nsid w:val="707B7BFB"/>
    <w:multiLevelType w:val="hybridMultilevel"/>
    <w:tmpl w:val="106C3CC0"/>
    <w:lvl w:ilvl="0" w:tplc="BE9601F2">
      <w:start w:val="8"/>
      <w:numFmt w:val="decimal"/>
      <w:suff w:val="nothing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99"/>
    <w:rsid w:val="0009354C"/>
    <w:rsid w:val="00100395"/>
    <w:rsid w:val="00135C7C"/>
    <w:rsid w:val="00150E2F"/>
    <w:rsid w:val="001616ED"/>
    <w:rsid w:val="00166F5A"/>
    <w:rsid w:val="00167ED3"/>
    <w:rsid w:val="00185356"/>
    <w:rsid w:val="0019249C"/>
    <w:rsid w:val="00204EE0"/>
    <w:rsid w:val="00223C2F"/>
    <w:rsid w:val="00233ED6"/>
    <w:rsid w:val="00235880"/>
    <w:rsid w:val="002435D8"/>
    <w:rsid w:val="002635A1"/>
    <w:rsid w:val="00263A22"/>
    <w:rsid w:val="0027753F"/>
    <w:rsid w:val="002B3337"/>
    <w:rsid w:val="002D338B"/>
    <w:rsid w:val="002F1C09"/>
    <w:rsid w:val="00381B5A"/>
    <w:rsid w:val="003A60EA"/>
    <w:rsid w:val="003B455F"/>
    <w:rsid w:val="003B72CA"/>
    <w:rsid w:val="003D3596"/>
    <w:rsid w:val="004128BE"/>
    <w:rsid w:val="00451DD2"/>
    <w:rsid w:val="004B5E02"/>
    <w:rsid w:val="004C4248"/>
    <w:rsid w:val="004D3138"/>
    <w:rsid w:val="004E398E"/>
    <w:rsid w:val="004F7B27"/>
    <w:rsid w:val="00540CFA"/>
    <w:rsid w:val="00583C4A"/>
    <w:rsid w:val="005974D3"/>
    <w:rsid w:val="005D05D9"/>
    <w:rsid w:val="005D1A42"/>
    <w:rsid w:val="005F3B68"/>
    <w:rsid w:val="00615027"/>
    <w:rsid w:val="006976D5"/>
    <w:rsid w:val="006A3C6F"/>
    <w:rsid w:val="006C5724"/>
    <w:rsid w:val="007063ED"/>
    <w:rsid w:val="0073542C"/>
    <w:rsid w:val="00744120"/>
    <w:rsid w:val="007444C7"/>
    <w:rsid w:val="00744B29"/>
    <w:rsid w:val="00745D66"/>
    <w:rsid w:val="0075098E"/>
    <w:rsid w:val="00757731"/>
    <w:rsid w:val="00757D5E"/>
    <w:rsid w:val="0077371C"/>
    <w:rsid w:val="007B38F7"/>
    <w:rsid w:val="007B4CEF"/>
    <w:rsid w:val="007C7022"/>
    <w:rsid w:val="00864BF5"/>
    <w:rsid w:val="008F01FD"/>
    <w:rsid w:val="009006D8"/>
    <w:rsid w:val="00967079"/>
    <w:rsid w:val="0096742E"/>
    <w:rsid w:val="00994192"/>
    <w:rsid w:val="00996C48"/>
    <w:rsid w:val="009B261E"/>
    <w:rsid w:val="009F2950"/>
    <w:rsid w:val="00A26BC4"/>
    <w:rsid w:val="00A27FC4"/>
    <w:rsid w:val="00A33D17"/>
    <w:rsid w:val="00A34C13"/>
    <w:rsid w:val="00A4271D"/>
    <w:rsid w:val="00A87760"/>
    <w:rsid w:val="00A93EE5"/>
    <w:rsid w:val="00AC4383"/>
    <w:rsid w:val="00B00BFA"/>
    <w:rsid w:val="00B56C19"/>
    <w:rsid w:val="00B90F76"/>
    <w:rsid w:val="00BA2718"/>
    <w:rsid w:val="00BC12CD"/>
    <w:rsid w:val="00C67B63"/>
    <w:rsid w:val="00CA0D2C"/>
    <w:rsid w:val="00CF632A"/>
    <w:rsid w:val="00D54CBE"/>
    <w:rsid w:val="00D64045"/>
    <w:rsid w:val="00D73232"/>
    <w:rsid w:val="00D96D79"/>
    <w:rsid w:val="00DB054A"/>
    <w:rsid w:val="00DD7C17"/>
    <w:rsid w:val="00E33997"/>
    <w:rsid w:val="00E51193"/>
    <w:rsid w:val="00E62C24"/>
    <w:rsid w:val="00E9323F"/>
    <w:rsid w:val="00ED3496"/>
    <w:rsid w:val="00EF1B8B"/>
    <w:rsid w:val="00F43FA2"/>
    <w:rsid w:val="00F4555E"/>
    <w:rsid w:val="00F548FD"/>
    <w:rsid w:val="00F92BF0"/>
    <w:rsid w:val="00FB1E99"/>
    <w:rsid w:val="00F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B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FB1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1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1E99"/>
  </w:style>
  <w:style w:type="paragraph" w:styleId="a7">
    <w:name w:val="No Spacing"/>
    <w:uiPriority w:val="99"/>
    <w:qFormat/>
    <w:rsid w:val="00FB1E99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FB1E99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640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09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9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B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FB1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1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1E99"/>
  </w:style>
  <w:style w:type="paragraph" w:styleId="a7">
    <w:name w:val="No Spacing"/>
    <w:uiPriority w:val="99"/>
    <w:qFormat/>
    <w:rsid w:val="00FB1E99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FB1E99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640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09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9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2026-01-26T11:24:00Z</cp:lastPrinted>
  <dcterms:created xsi:type="dcterms:W3CDTF">2020-11-02T06:33:00Z</dcterms:created>
  <dcterms:modified xsi:type="dcterms:W3CDTF">2026-03-17T14:25:00Z</dcterms:modified>
</cp:coreProperties>
</file>